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8A0" w:rsidRPr="00D24B5A" w:rsidRDefault="00D438A0" w:rsidP="00473994">
      <w:pPr>
        <w:tabs>
          <w:tab w:val="left" w:pos="-90"/>
        </w:tabs>
        <w:rPr>
          <w:lang w:val="en-US"/>
        </w:rPr>
      </w:pPr>
      <w:bookmarkStart w:id="0" w:name="_GoBack"/>
      <w:bookmarkEnd w:id="0"/>
    </w:p>
    <w:tbl>
      <w:tblPr>
        <w:tblpPr w:leftFromText="180" w:rightFromText="180" w:horzAnchor="margin" w:tblpX="108" w:tblpY="-411"/>
        <w:tblW w:w="10188" w:type="dxa"/>
        <w:tblBorders>
          <w:bottom w:val="thinThickSmallGap" w:sz="24" w:space="0" w:color="auto"/>
        </w:tblBorders>
        <w:tblLook w:val="01E0" w:firstRow="1" w:lastRow="1" w:firstColumn="1" w:lastColumn="1" w:noHBand="0" w:noVBand="0"/>
      </w:tblPr>
      <w:tblGrid>
        <w:gridCol w:w="10188"/>
      </w:tblGrid>
      <w:tr w:rsidR="005178F1" w:rsidRPr="0077405D" w:rsidTr="00395687">
        <w:trPr>
          <w:trHeight w:val="2520"/>
        </w:trPr>
        <w:tc>
          <w:tcPr>
            <w:tcW w:w="10188" w:type="dxa"/>
            <w:tcBorders>
              <w:bottom w:val="thinThickSmallGap" w:sz="24" w:space="0" w:color="auto"/>
            </w:tcBorders>
          </w:tcPr>
          <w:p w:rsidR="00D438A0" w:rsidRDefault="00D438A0" w:rsidP="00473994">
            <w:pPr>
              <w:jc w:val="center"/>
              <w:rPr>
                <w:rFonts w:ascii="GHEA Grapalat" w:hAnsi="GHEA Grapalat"/>
                <w:lang w:val="en-US"/>
              </w:rPr>
            </w:pPr>
          </w:p>
          <w:p w:rsidR="005178F1" w:rsidRPr="00A41F8C" w:rsidRDefault="00D438A0" w:rsidP="008227F5">
            <w:pPr>
              <w:ind w:right="252"/>
              <w:jc w:val="center"/>
              <w:rPr>
                <w:rFonts w:ascii="GHEA Grapalat" w:hAnsi="GHEA Grapalat"/>
                <w:lang w:val="hy-AM"/>
              </w:rPr>
            </w:pPr>
            <w:r w:rsidRPr="00140F12">
              <w:rPr>
                <w:rFonts w:ascii="GHEA Grapalat" w:hAnsi="GHEA Grapalat"/>
              </w:rPr>
              <w:object w:dxaOrig="26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80.25pt" o:ole="">
                  <v:imagedata r:id="rId8" o:title=""/>
                </v:shape>
                <o:OLEObject Type="Embed" ProgID="PBrush" ShapeID="_x0000_i1025" DrawAspect="Content" ObjectID="_1788853391" r:id="rId9"/>
              </w:object>
            </w:r>
          </w:p>
          <w:p w:rsidR="0077405D" w:rsidRDefault="005178F1" w:rsidP="008227F5">
            <w:pPr>
              <w:widowControl w:val="0"/>
              <w:spacing w:line="276" w:lineRule="auto"/>
              <w:ind w:right="252"/>
              <w:jc w:val="center"/>
              <w:rPr>
                <w:rFonts w:ascii="GHEA Grapalat" w:hAnsi="GHEA Grapalat"/>
                <w:b/>
                <w:sz w:val="26"/>
                <w:szCs w:val="26"/>
                <w:lang w:val="en-US"/>
              </w:rPr>
            </w:pPr>
            <w:r w:rsidRPr="00D438A0">
              <w:rPr>
                <w:rFonts w:ascii="GHEA Grapalat" w:hAnsi="GHEA Grapalat" w:cs="Sylfaen"/>
                <w:b/>
                <w:sz w:val="26"/>
                <w:szCs w:val="26"/>
                <w:lang w:val="hy-AM"/>
              </w:rPr>
              <w:t>ՀԱՅԱՍՏԱՆԻ</w:t>
            </w:r>
            <w:r w:rsidRPr="00D438A0">
              <w:rPr>
                <w:rFonts w:ascii="GHEA Grapalat" w:hAnsi="GHEA Grapalat" w:cs="ArTarumianTimes"/>
                <w:b/>
                <w:sz w:val="26"/>
                <w:szCs w:val="26"/>
                <w:lang w:val="hy-AM"/>
              </w:rPr>
              <w:t xml:space="preserve"> </w:t>
            </w:r>
            <w:r w:rsidRPr="00D438A0">
              <w:rPr>
                <w:rFonts w:ascii="GHEA Grapalat" w:hAnsi="GHEA Grapalat" w:cs="Sylfaen"/>
                <w:b/>
                <w:sz w:val="26"/>
                <w:szCs w:val="26"/>
                <w:lang w:val="hy-AM"/>
              </w:rPr>
              <w:t>ՀԱՆՐԱՊԵՏՈՒԹՅԱՆ</w:t>
            </w:r>
          </w:p>
          <w:p w:rsidR="005178F1" w:rsidRPr="0077405D" w:rsidRDefault="005178F1" w:rsidP="008227F5">
            <w:pPr>
              <w:widowControl w:val="0"/>
              <w:spacing w:line="276" w:lineRule="auto"/>
              <w:ind w:right="252"/>
              <w:jc w:val="center"/>
              <w:rPr>
                <w:rFonts w:ascii="GHEA Grapalat" w:hAnsi="GHEA Grapalat" w:cs="Sylfaen"/>
                <w:b/>
                <w:sz w:val="26"/>
                <w:szCs w:val="26"/>
                <w:lang w:val="en-US"/>
              </w:rPr>
            </w:pPr>
            <w:r w:rsidRPr="00D438A0">
              <w:rPr>
                <w:rFonts w:ascii="GHEA Grapalat" w:hAnsi="GHEA Grapalat" w:cs="Sylfaen"/>
                <w:b/>
                <w:sz w:val="26"/>
                <w:szCs w:val="26"/>
                <w:lang w:val="hy-AM"/>
              </w:rPr>
              <w:t>ԱՐԴԱՐԱԴԱՏՈՒԹՅԱՆ</w:t>
            </w:r>
            <w:r w:rsidR="0077405D">
              <w:rPr>
                <w:rFonts w:ascii="GHEA Grapalat" w:hAnsi="GHEA Grapalat" w:cs="Sylfaen"/>
                <w:b/>
                <w:sz w:val="26"/>
                <w:szCs w:val="26"/>
                <w:lang w:val="en-US"/>
              </w:rPr>
              <w:t xml:space="preserve"> ՆԱԽԱՐԱՐ</w:t>
            </w:r>
          </w:p>
        </w:tc>
      </w:tr>
      <w:tr w:rsidR="005178F1" w:rsidRPr="0077405D" w:rsidTr="00473994">
        <w:trPr>
          <w:trHeight w:val="20"/>
        </w:trPr>
        <w:tc>
          <w:tcPr>
            <w:tcW w:w="10188" w:type="dxa"/>
            <w:tcBorders>
              <w:top w:val="thinThickSmallGap" w:sz="24" w:space="0" w:color="auto"/>
              <w:bottom w:val="nil"/>
            </w:tcBorders>
          </w:tcPr>
          <w:p w:rsidR="0077405D" w:rsidRPr="00955995" w:rsidRDefault="0077405D" w:rsidP="00D27972">
            <w:pPr>
              <w:spacing w:line="276" w:lineRule="auto"/>
              <w:jc w:val="right"/>
              <w:rPr>
                <w:rFonts w:ascii="GHEA Grapalat" w:hAnsi="GHEA Grapalat"/>
                <w:i/>
                <w:sz w:val="16"/>
              </w:rPr>
            </w:pPr>
            <w:r w:rsidRPr="00140F12">
              <w:rPr>
                <w:rFonts w:ascii="GHEA Grapalat" w:hAnsi="GHEA Grapalat"/>
                <w:i/>
                <w:sz w:val="16"/>
                <w:lang w:val="hy-AM"/>
              </w:rPr>
              <w:t>0010 Երևան Վ</w:t>
            </w:r>
            <w:r w:rsidRPr="00140F12">
              <w:rPr>
                <w:rFonts w:ascii="GHEA Grapalat" w:hAnsi="GHEA Grapalat" w:cs="Sylfaen"/>
                <w:i/>
                <w:sz w:val="16"/>
                <w:lang w:val="hy-AM"/>
              </w:rPr>
              <w:t xml:space="preserve">. </w:t>
            </w:r>
            <w:r w:rsidRPr="008F6995">
              <w:rPr>
                <w:rFonts w:ascii="GHEA Grapalat" w:hAnsi="GHEA Grapalat" w:cs="Sylfaen"/>
                <w:i/>
                <w:sz w:val="16"/>
                <w:lang w:val="hy-AM"/>
              </w:rPr>
              <w:t>Սարգսյան</w:t>
            </w:r>
            <w:r w:rsidR="00BD0455" w:rsidRPr="003E5E4C">
              <w:rPr>
                <w:rFonts w:ascii="GHEA Grapalat" w:hAnsi="GHEA Grapalat" w:cs="Sylfaen"/>
                <w:i/>
                <w:sz w:val="16"/>
              </w:rPr>
              <w:t xml:space="preserve"> 3/8</w:t>
            </w:r>
            <w:r w:rsidRPr="0050694A">
              <w:rPr>
                <w:rFonts w:ascii="GHEA Grapalat" w:hAnsi="GHEA Grapalat"/>
                <w:i/>
                <w:sz w:val="16"/>
                <w:lang w:val="hy-AM"/>
              </w:rPr>
              <w:t xml:space="preserve">, </w:t>
            </w:r>
            <w:r w:rsidRPr="0050694A">
              <w:rPr>
                <w:rFonts w:ascii="GHEA Grapalat" w:hAnsi="GHEA Grapalat" w:cs="Sylfaen"/>
                <w:i/>
                <w:sz w:val="16"/>
                <w:lang w:val="hy-AM"/>
              </w:rPr>
              <w:t>հեռ</w:t>
            </w:r>
            <w:r w:rsidRPr="0050694A">
              <w:rPr>
                <w:rFonts w:ascii="GHEA Grapalat" w:hAnsi="GHEA Grapalat" w:cs="Arial Armenian"/>
                <w:i/>
                <w:sz w:val="16"/>
                <w:lang w:val="hy-AM"/>
              </w:rPr>
              <w:t xml:space="preserve">. </w:t>
            </w:r>
            <w:r>
              <w:rPr>
                <w:rFonts w:ascii="GHEA Grapalat" w:hAnsi="GHEA Grapalat" w:cs="Arial Armenian"/>
                <w:i/>
                <w:sz w:val="16"/>
                <w:lang w:val="hy-AM"/>
              </w:rPr>
              <w:t>5940</w:t>
            </w:r>
            <w:r w:rsidRPr="00955995">
              <w:rPr>
                <w:rFonts w:ascii="GHEA Grapalat" w:hAnsi="GHEA Grapalat" w:cs="Arial Armenian"/>
                <w:i/>
                <w:sz w:val="16"/>
              </w:rPr>
              <w:t>04</w:t>
            </w:r>
          </w:p>
          <w:p w:rsidR="005178F1" w:rsidRPr="00D438A0" w:rsidRDefault="0077405D" w:rsidP="00D27972">
            <w:pPr>
              <w:spacing w:line="276" w:lineRule="auto"/>
              <w:jc w:val="right"/>
              <w:rPr>
                <w:rFonts w:asciiTheme="minorHAnsi" w:hAnsiTheme="minorHAnsi"/>
                <w:i/>
                <w:sz w:val="18"/>
                <w:szCs w:val="18"/>
                <w:lang w:val="hy-AM"/>
              </w:rPr>
            </w:pPr>
            <w:r w:rsidRPr="0050694A">
              <w:rPr>
                <w:rFonts w:ascii="GHEA Grapalat" w:hAnsi="GHEA Grapalat" w:cs="Sylfaen"/>
                <w:i/>
                <w:sz w:val="16"/>
                <w:lang w:val="hy-AM"/>
              </w:rPr>
              <w:t>Էլ</w:t>
            </w:r>
            <w:r w:rsidRPr="0050694A">
              <w:rPr>
                <w:rFonts w:ascii="GHEA Grapalat" w:hAnsi="GHEA Grapalat"/>
                <w:i/>
                <w:sz w:val="16"/>
                <w:lang w:val="hy-AM"/>
              </w:rPr>
              <w:t xml:space="preserve">. </w:t>
            </w:r>
            <w:r w:rsidRPr="0050694A">
              <w:rPr>
                <w:rFonts w:ascii="GHEA Grapalat" w:hAnsi="GHEA Grapalat" w:cs="Sylfaen"/>
                <w:i/>
                <w:sz w:val="16"/>
                <w:lang w:val="hy-AM"/>
              </w:rPr>
              <w:t>փոստ</w:t>
            </w:r>
            <w:r w:rsidRPr="0050694A">
              <w:rPr>
                <w:rFonts w:ascii="GHEA Grapalat" w:hAnsi="GHEA Grapalat"/>
                <w:i/>
                <w:sz w:val="16"/>
                <w:lang w:val="hy-AM"/>
              </w:rPr>
              <w:t xml:space="preserve"> </w:t>
            </w:r>
            <w:hyperlink r:id="rId10" w:history="1">
              <w:r>
                <w:rPr>
                  <w:rStyle w:val="Hyperlink"/>
                  <w:rFonts w:ascii="GHEA Grapalat" w:hAnsi="GHEA Grapalat"/>
                  <w:i/>
                  <w:sz w:val="16"/>
                  <w:lang w:val="hy-AM"/>
                </w:rPr>
                <w:t>info@moj.am</w:t>
              </w:r>
            </w:hyperlink>
          </w:p>
        </w:tc>
      </w:tr>
    </w:tbl>
    <w:p w:rsidR="007815F0" w:rsidRPr="001D113E" w:rsidRDefault="00D438A0" w:rsidP="001D113E">
      <w:pPr>
        <w:spacing w:line="276" w:lineRule="auto"/>
        <w:rPr>
          <w:rFonts w:ascii="GHEA Grapalat" w:hAnsi="GHEA Grapalat"/>
          <w:b/>
          <w:sz w:val="22"/>
          <w:szCs w:val="22"/>
          <w:u w:val="single"/>
          <w:lang w:val="hy-AM"/>
        </w:rPr>
      </w:pPr>
      <w:r w:rsidRPr="001D113E">
        <w:rPr>
          <w:rFonts w:ascii="GHEA Grapalat" w:hAnsi="GHEA Grapalat"/>
          <w:b/>
          <w:sz w:val="22"/>
          <w:szCs w:val="22"/>
          <w:u w:val="single"/>
          <w:lang w:val="hy-AM"/>
        </w:rPr>
        <w:t xml:space="preserve">  № </w:t>
      </w:r>
      <w:r w:rsidR="007E0BA0" w:rsidRPr="001D113E">
        <w:rPr>
          <w:rFonts w:ascii="GHEA Grapalat" w:hAnsi="GHEA Grapalat"/>
          <w:b/>
          <w:sz w:val="22"/>
          <w:szCs w:val="22"/>
          <w:u w:val="single"/>
          <w:lang w:val="hy-AM"/>
        </w:rPr>
        <w:t xml:space="preserve"> </w:t>
      </w:r>
      <w:r w:rsidR="00BA1FFC" w:rsidRPr="001D113E">
        <w:rPr>
          <w:rFonts w:ascii="GHEA Grapalat" w:hAnsi="GHEA Grapalat"/>
          <w:b/>
          <w:sz w:val="22"/>
          <w:szCs w:val="22"/>
          <w:u w:val="single"/>
          <w:lang w:val="hy-AM"/>
        </w:rPr>
        <w:t>01/23/37743-2024</w:t>
      </w:r>
    </w:p>
    <w:p w:rsidR="00D438A0" w:rsidRPr="001D113E" w:rsidRDefault="00D438A0" w:rsidP="001D113E">
      <w:pPr>
        <w:spacing w:line="276" w:lineRule="auto"/>
        <w:rPr>
          <w:rFonts w:ascii="GHEA Grapalat" w:hAnsi="GHEA Grapalat"/>
          <w:b/>
          <w:sz w:val="22"/>
          <w:szCs w:val="22"/>
          <w:u w:val="single"/>
          <w:lang w:val="hy-AM"/>
        </w:rPr>
      </w:pPr>
      <w:r w:rsidRPr="001D113E">
        <w:rPr>
          <w:rFonts w:ascii="GHEA Grapalat" w:hAnsi="GHEA Grapalat"/>
          <w:b/>
          <w:sz w:val="22"/>
          <w:szCs w:val="22"/>
          <w:u w:val="single"/>
          <w:lang w:val="hy-AM"/>
        </w:rPr>
        <w:t xml:space="preserve">  « </w:t>
      </w:r>
      <w:r w:rsidR="00AB43DA" w:rsidRPr="001D113E">
        <w:rPr>
          <w:rFonts w:ascii="GHEA Grapalat" w:hAnsi="GHEA Grapalat"/>
          <w:b/>
          <w:sz w:val="22"/>
          <w:szCs w:val="22"/>
          <w:u w:val="single"/>
          <w:lang w:val="hy-AM"/>
        </w:rPr>
        <w:t>23</w:t>
      </w:r>
      <w:r w:rsidRPr="001D113E">
        <w:rPr>
          <w:rFonts w:ascii="GHEA Grapalat" w:hAnsi="GHEA Grapalat"/>
          <w:b/>
          <w:sz w:val="22"/>
          <w:szCs w:val="22"/>
          <w:u w:val="single"/>
          <w:lang w:val="hy-AM"/>
        </w:rPr>
        <w:t xml:space="preserve"> » </w:t>
      </w:r>
      <w:r w:rsidR="001D113E">
        <w:rPr>
          <w:rFonts w:ascii="GHEA Grapalat" w:hAnsi="GHEA Grapalat"/>
          <w:b/>
          <w:sz w:val="22"/>
          <w:szCs w:val="22"/>
          <w:u w:val="single"/>
          <w:lang w:val="hy-AM"/>
        </w:rPr>
        <w:t xml:space="preserve"> </w:t>
      </w:r>
      <w:r w:rsidR="0096395E" w:rsidRPr="001D113E">
        <w:rPr>
          <w:rFonts w:ascii="GHEA Grapalat" w:hAnsi="GHEA Grapalat"/>
          <w:b/>
          <w:sz w:val="22"/>
          <w:szCs w:val="22"/>
          <w:u w:val="single"/>
          <w:lang w:val="hy-AM"/>
        </w:rPr>
        <w:t>09</w:t>
      </w:r>
      <w:r w:rsidR="001D113E">
        <w:rPr>
          <w:rFonts w:ascii="GHEA Grapalat" w:hAnsi="GHEA Grapalat"/>
          <w:b/>
          <w:sz w:val="22"/>
          <w:szCs w:val="22"/>
          <w:u w:val="single"/>
          <w:lang w:val="hy-AM"/>
        </w:rPr>
        <w:t xml:space="preserve">   </w:t>
      </w:r>
      <w:r w:rsidRPr="001D113E">
        <w:rPr>
          <w:rFonts w:ascii="GHEA Grapalat" w:hAnsi="GHEA Grapalat"/>
          <w:b/>
          <w:sz w:val="22"/>
          <w:szCs w:val="22"/>
          <w:u w:val="single"/>
          <w:lang w:val="hy-AM"/>
        </w:rPr>
        <w:t>20</w:t>
      </w:r>
      <w:r w:rsidR="0096395E" w:rsidRPr="001D113E">
        <w:rPr>
          <w:rFonts w:ascii="GHEA Grapalat" w:hAnsi="GHEA Grapalat"/>
          <w:b/>
          <w:sz w:val="22"/>
          <w:szCs w:val="22"/>
          <w:u w:val="single"/>
          <w:lang w:val="hy-AM"/>
        </w:rPr>
        <w:t>2</w:t>
      </w:r>
      <w:r w:rsidR="00145388" w:rsidRPr="001D113E">
        <w:rPr>
          <w:rFonts w:ascii="GHEA Grapalat" w:hAnsi="GHEA Grapalat"/>
          <w:b/>
          <w:sz w:val="22"/>
          <w:szCs w:val="22"/>
          <w:u w:val="single"/>
          <w:lang w:val="hy-AM"/>
        </w:rPr>
        <w:t>4</w:t>
      </w:r>
      <w:r w:rsidRPr="001D113E">
        <w:rPr>
          <w:rFonts w:ascii="GHEA Grapalat" w:hAnsi="GHEA Grapalat"/>
          <w:b/>
          <w:sz w:val="22"/>
          <w:szCs w:val="22"/>
          <w:u w:val="single"/>
          <w:lang w:val="hy-AM"/>
        </w:rPr>
        <w:t>թ.</w:t>
      </w:r>
    </w:p>
    <w:p w:rsidR="008B0F8D" w:rsidRPr="003E5E4C" w:rsidRDefault="008B0F8D" w:rsidP="001D113E">
      <w:pPr>
        <w:spacing w:line="276" w:lineRule="auto"/>
        <w:ind w:firstLine="720"/>
        <w:jc w:val="right"/>
        <w:rPr>
          <w:rFonts w:ascii="GHEA Grapalat" w:hAnsi="GHEA Grapalat"/>
          <w:b/>
          <w:lang w:val="hy-AM"/>
        </w:rPr>
      </w:pPr>
      <w:r w:rsidRPr="003E5E4C">
        <w:rPr>
          <w:rFonts w:ascii="GHEA Grapalat" w:hAnsi="GHEA Grapalat"/>
          <w:b/>
          <w:lang w:val="hy-AM"/>
        </w:rPr>
        <w:t>ՀԱՅԱՍՏԱՆԻ ՀԱՆՐԱՊԵՏՈՒԹՅԱՆ</w:t>
      </w:r>
    </w:p>
    <w:p w:rsidR="003E5E4C" w:rsidRPr="00C13CF9" w:rsidRDefault="00C13CF9" w:rsidP="001D113E">
      <w:pPr>
        <w:spacing w:line="276" w:lineRule="auto"/>
        <w:ind w:firstLine="720"/>
        <w:jc w:val="right"/>
        <w:rPr>
          <w:rFonts w:ascii="GHEA Grapalat" w:hAnsi="GHEA Grapalat"/>
          <w:b/>
          <w:lang w:val="hy-AM"/>
        </w:rPr>
      </w:pPr>
      <w:r>
        <w:rPr>
          <w:rFonts w:ascii="GHEA Grapalat" w:hAnsi="GHEA Grapalat"/>
          <w:b/>
          <w:lang w:val="hy-AM"/>
        </w:rPr>
        <w:t>ՖԻՆԱՆՍՆԵՐԻ ՆԱԽԱՐԱՐ</w:t>
      </w:r>
      <w:r w:rsidR="00234595">
        <w:rPr>
          <w:rFonts w:ascii="GHEA Grapalat" w:hAnsi="GHEA Grapalat"/>
          <w:b/>
          <w:lang w:val="hy-AM"/>
        </w:rPr>
        <w:t xml:space="preserve"> </w:t>
      </w:r>
    </w:p>
    <w:p w:rsidR="008B0F8D" w:rsidRPr="003E5E4C" w:rsidRDefault="008B0F8D" w:rsidP="001D113E">
      <w:pPr>
        <w:spacing w:line="276" w:lineRule="auto"/>
        <w:ind w:firstLine="720"/>
        <w:jc w:val="right"/>
        <w:rPr>
          <w:rFonts w:ascii="GHEA Grapalat" w:hAnsi="GHEA Grapalat"/>
          <w:b/>
          <w:lang w:val="hy-AM"/>
        </w:rPr>
      </w:pPr>
      <w:r w:rsidRPr="003E5E4C">
        <w:rPr>
          <w:rFonts w:ascii="GHEA Grapalat" w:hAnsi="GHEA Grapalat"/>
          <w:b/>
          <w:lang w:val="hy-AM"/>
        </w:rPr>
        <w:t xml:space="preserve"> ՊԱՐՈՆ</w:t>
      </w:r>
      <w:r w:rsidR="003E5E4C" w:rsidRPr="003E5E4C">
        <w:rPr>
          <w:rFonts w:ascii="GHEA Grapalat" w:hAnsi="GHEA Grapalat"/>
          <w:b/>
          <w:lang w:val="hy-AM"/>
        </w:rPr>
        <w:t xml:space="preserve"> </w:t>
      </w:r>
      <w:r w:rsidR="006B0AC8">
        <w:rPr>
          <w:rFonts w:ascii="GHEA Grapalat" w:hAnsi="GHEA Grapalat"/>
          <w:b/>
          <w:lang w:val="hy-AM"/>
        </w:rPr>
        <w:t>ՎԱՀԵ ՀԱՐՈՒԹՅՈՒՆՅԱՆԻՆ</w:t>
      </w:r>
    </w:p>
    <w:p w:rsidR="00955995" w:rsidRDefault="00955995" w:rsidP="001D113E">
      <w:pPr>
        <w:spacing w:before="480" w:line="276" w:lineRule="auto"/>
        <w:ind w:firstLine="720"/>
        <w:rPr>
          <w:rFonts w:ascii="GHEA Grapalat" w:hAnsi="GHEA Grapalat"/>
          <w:b/>
          <w:lang w:val="hy-AM"/>
        </w:rPr>
      </w:pPr>
      <w:r w:rsidRPr="003E5E4C">
        <w:rPr>
          <w:rFonts w:ascii="GHEA Grapalat" w:hAnsi="GHEA Grapalat"/>
          <w:b/>
          <w:lang w:val="hy-AM"/>
        </w:rPr>
        <w:t>Հարգելի՛ պարոն</w:t>
      </w:r>
      <w:r w:rsidR="003E5E4C" w:rsidRPr="003E5E4C">
        <w:rPr>
          <w:rFonts w:ascii="GHEA Grapalat" w:hAnsi="GHEA Grapalat"/>
          <w:b/>
          <w:lang w:val="hy-AM"/>
        </w:rPr>
        <w:t xml:space="preserve"> </w:t>
      </w:r>
      <w:r w:rsidR="006B0AC8">
        <w:rPr>
          <w:rFonts w:ascii="GHEA Grapalat" w:hAnsi="GHEA Grapalat"/>
          <w:b/>
          <w:lang w:val="hy-AM"/>
        </w:rPr>
        <w:t>Հարությունյան</w:t>
      </w:r>
      <w:r w:rsidRPr="003E5E4C">
        <w:rPr>
          <w:rFonts w:ascii="GHEA Grapalat" w:hAnsi="GHEA Grapalat"/>
          <w:b/>
          <w:lang w:val="hy-AM"/>
        </w:rPr>
        <w:t>,</w:t>
      </w:r>
    </w:p>
    <w:p w:rsidR="00145388" w:rsidRDefault="00145388" w:rsidP="001D113E">
      <w:pPr>
        <w:spacing w:line="276" w:lineRule="auto"/>
        <w:ind w:firstLine="708"/>
        <w:jc w:val="both"/>
        <w:rPr>
          <w:rFonts w:ascii="GHEA Grapalat" w:hAnsi="GHEA Grapalat" w:cs="Times New Roman"/>
          <w:lang w:val="hy-AM"/>
        </w:rPr>
      </w:pPr>
      <w:r>
        <w:rPr>
          <w:rFonts w:ascii="GHEA Grapalat" w:hAnsi="GHEA Grapalat"/>
          <w:lang w:val="hy-AM"/>
        </w:rPr>
        <w:t xml:space="preserve">Ի կառարումն </w:t>
      </w:r>
      <w:r w:rsidR="00B77E05" w:rsidRPr="00B77E05">
        <w:rPr>
          <w:rFonts w:ascii="GHEA Grapalat" w:hAnsi="GHEA Grapalat"/>
          <w:lang w:val="hy-AM"/>
        </w:rPr>
        <w:t>Հայաստանի Հանրապետության վարչապետի 202</w:t>
      </w:r>
      <w:r>
        <w:rPr>
          <w:rFonts w:ascii="GHEA Grapalat" w:hAnsi="GHEA Grapalat"/>
          <w:lang w:val="hy-AM"/>
        </w:rPr>
        <w:t>4</w:t>
      </w:r>
      <w:r w:rsidR="00B77E05" w:rsidRPr="00B77E05">
        <w:rPr>
          <w:rFonts w:ascii="GHEA Grapalat" w:hAnsi="GHEA Grapalat"/>
          <w:lang w:val="hy-AM"/>
        </w:rPr>
        <w:t xml:space="preserve"> թվականի </w:t>
      </w:r>
      <w:r>
        <w:rPr>
          <w:rFonts w:ascii="GHEA Grapalat" w:hAnsi="GHEA Grapalat"/>
          <w:lang w:val="hy-AM"/>
        </w:rPr>
        <w:t xml:space="preserve">սեպտեմբերի 19-ի թիվ </w:t>
      </w:r>
      <w:r w:rsidRPr="00145388">
        <w:rPr>
          <w:rFonts w:ascii="GHEA Grapalat" w:hAnsi="GHEA Grapalat"/>
          <w:lang w:val="hy-AM"/>
        </w:rPr>
        <w:t>02/16.5/32162-2024</w:t>
      </w:r>
      <w:r>
        <w:rPr>
          <w:rFonts w:ascii="GHEA Grapalat" w:hAnsi="GHEA Grapalat"/>
          <w:lang w:val="hy-AM"/>
        </w:rPr>
        <w:t xml:space="preserve"> հանձնարարականի՝ Ձեզ է ներկայացվում Արդարադատության նախարարության </w:t>
      </w:r>
      <w:r>
        <w:rPr>
          <w:rFonts w:ascii="GHEA Grapalat" w:hAnsi="GHEA Grapalat" w:cs="Times New Roman"/>
          <w:lang w:val="hy-AM"/>
        </w:rPr>
        <w:t>2025</w:t>
      </w:r>
      <w:r w:rsidRPr="005444DB">
        <w:rPr>
          <w:rFonts w:ascii="GHEA Grapalat" w:hAnsi="GHEA Grapalat" w:cs="Times New Roman"/>
          <w:lang w:val="hy-AM"/>
        </w:rPr>
        <w:t xml:space="preserve"> թվականի</w:t>
      </w:r>
      <w:r>
        <w:rPr>
          <w:rFonts w:ascii="GHEA Grapalat" w:hAnsi="GHEA Grapalat" w:cs="Times New Roman"/>
          <w:lang w:val="hy-AM"/>
        </w:rPr>
        <w:t xml:space="preserve"> բյուջետային լրամշակված հայտը և </w:t>
      </w:r>
      <w:r w:rsidRPr="00B77E05">
        <w:rPr>
          <w:rFonts w:ascii="GHEA Grapalat" w:hAnsi="GHEA Grapalat"/>
          <w:lang w:val="hy-AM"/>
        </w:rPr>
        <w:t>ուղերձի մաս կազմող` 202</w:t>
      </w:r>
      <w:r>
        <w:rPr>
          <w:rFonts w:ascii="GHEA Grapalat" w:hAnsi="GHEA Grapalat"/>
          <w:lang w:val="hy-AM"/>
        </w:rPr>
        <w:t>5</w:t>
      </w:r>
      <w:r w:rsidRPr="00B77E05">
        <w:rPr>
          <w:rFonts w:ascii="GHEA Grapalat" w:hAnsi="GHEA Grapalat"/>
          <w:lang w:val="hy-AM"/>
        </w:rPr>
        <w:t xml:space="preserve"> թվականի սոցիալ-տնտեսական զարգացման և հարկաբյուջետային քաղաքականության հիմնական ուղղությունների մասին ՀՀ կառավարության զեկույցի՝ Հայաստանի Հանրապետության  արդարադատության նախարարության իրավասությանը վերաբերող հատվածը</w:t>
      </w:r>
      <w:r>
        <w:rPr>
          <w:rFonts w:ascii="GHEA Grapalat" w:hAnsi="GHEA Grapalat" w:cs="Times New Roman"/>
          <w:lang w:val="hy-AM"/>
        </w:rPr>
        <w:t xml:space="preserve">։ </w:t>
      </w:r>
    </w:p>
    <w:p w:rsidR="004008B6" w:rsidRPr="004008B6" w:rsidRDefault="00145388" w:rsidP="001D113E">
      <w:pPr>
        <w:spacing w:line="276" w:lineRule="auto"/>
        <w:ind w:firstLine="708"/>
        <w:jc w:val="both"/>
        <w:rPr>
          <w:rFonts w:ascii="GHEA Grapalat" w:hAnsi="GHEA Grapalat"/>
          <w:lang w:val="hy-AM"/>
        </w:rPr>
      </w:pPr>
      <w:r>
        <w:rPr>
          <w:rFonts w:ascii="GHEA Grapalat" w:hAnsi="GHEA Grapalat" w:cs="Times New Roman"/>
          <w:lang w:val="hy-AM"/>
        </w:rPr>
        <w:t>Միևնույն ժամանակ տեղեկացնում ենք, որ փ</w:t>
      </w:r>
      <w:r w:rsidRPr="009215D5">
        <w:rPr>
          <w:rFonts w:ascii="GHEA Grapalat" w:hAnsi="GHEA Grapalat"/>
          <w:lang w:val="hy-AM"/>
        </w:rPr>
        <w:t>ոխվարչապետերի հետ բյուջեի նախագծի քննարկման արդյունքում նախարարությունը ներկայացրել է Արդարադատության ոլորտի ծառայությունների դիմաց վճարների վերանայման առաջարկ, ինչը ենթադրում է 3մլրդ դրամ լրացուցիչ եկամուտ</w:t>
      </w:r>
      <w:r>
        <w:rPr>
          <w:rFonts w:ascii="GHEA Grapalat" w:hAnsi="GHEA Grapalat"/>
          <w:lang w:val="hy-AM"/>
        </w:rPr>
        <w:t>։ Վերոգրյալով պայմանավորված</w:t>
      </w:r>
      <w:r w:rsidR="004008B6">
        <w:rPr>
          <w:rFonts w:ascii="GHEA Grapalat" w:hAnsi="GHEA Grapalat"/>
          <w:lang w:val="hy-AM"/>
        </w:rPr>
        <w:t>,</w:t>
      </w:r>
      <w:r>
        <w:rPr>
          <w:rFonts w:ascii="GHEA Grapalat" w:hAnsi="GHEA Grapalat"/>
          <w:lang w:val="hy-AM"/>
        </w:rPr>
        <w:t xml:space="preserve"> որոշ միջոցառումների գծով </w:t>
      </w:r>
      <w:r w:rsidR="004008B6">
        <w:rPr>
          <w:rFonts w:ascii="GHEA Grapalat" w:hAnsi="GHEA Grapalat"/>
          <w:lang w:val="hy-AM"/>
        </w:rPr>
        <w:t xml:space="preserve">պահպանման ծախսերի չորս տոկոս նվազեցումը չի կատարվել։ Մասնավորապես, նախարարության և պրոբացիայի պահպանման </w:t>
      </w:r>
      <w:r w:rsidR="004008B6" w:rsidRPr="004008B6">
        <w:rPr>
          <w:rFonts w:ascii="GHEA Grapalat" w:hAnsi="GHEA Grapalat"/>
          <w:lang w:val="hy-AM"/>
        </w:rPr>
        <w:t xml:space="preserve">ծախսերի նվազեցումը 4 </w:t>
      </w:r>
      <w:r w:rsidR="00AB43DA">
        <w:rPr>
          <w:rFonts w:ascii="GHEA Grapalat" w:hAnsi="GHEA Grapalat"/>
          <w:lang w:val="hy-AM"/>
        </w:rPr>
        <w:t>տոկոս</w:t>
      </w:r>
      <w:r w:rsidR="004008B6" w:rsidRPr="004008B6">
        <w:rPr>
          <w:rFonts w:ascii="GHEA Grapalat" w:hAnsi="GHEA Grapalat"/>
          <w:lang w:val="hy-AM"/>
        </w:rPr>
        <w:t>ով հնարավոր է միայն հաստիքների կրճատման դեպքում, քանի որ պահպանման ծախսերի 82 %-ը բաժին է ընկնում աշխատանքի վարձատրությանը, 11%-ը՝ համակարգչային ծառայություններին և 7 %-ը՝ մնացած բոլոր ծախսերին /կոմունալ, կապի, գրասենյակային և այլն/։ Թափուր հաստիքների կրճատումը կանդրադառնա ինչպես նախարարության առանձին խնդիրների իրականացման համար անհրաժեշտ փորձագետների ներգրավման, այնպես էլ աշխատակիցների պարգևավճարների վրա, ինչը կհանգեցնի նախարարության կադրերի հոսունության, քանի որ արդարադատության համակարգի մյուս մարմիններում իրավաբանների վարձատրությունը 3-4 անգամ բարձր է քաղաքացիական ծառայողների վարձատրությունից։</w:t>
      </w:r>
      <w:r w:rsidR="004008B6">
        <w:rPr>
          <w:rFonts w:ascii="GHEA Grapalat" w:hAnsi="GHEA Grapalat"/>
          <w:lang w:val="hy-AM"/>
        </w:rPr>
        <w:t xml:space="preserve"> Բացի դրանից, պրոբացիայի ծառայության շահառուների թվաքանակի ավելացմամբ պայմանավորված լրացուցիչ հաստիքներ նախատեսվել են 2024 թվականի հուլիս ամսին։ </w:t>
      </w:r>
    </w:p>
    <w:p w:rsidR="00273D66" w:rsidRDefault="004008B6" w:rsidP="001D113E">
      <w:pPr>
        <w:spacing w:line="276" w:lineRule="auto"/>
        <w:ind w:firstLine="708"/>
        <w:jc w:val="both"/>
        <w:rPr>
          <w:rFonts w:ascii="GHEA Grapalat" w:hAnsi="GHEA Grapalat"/>
          <w:lang w:val="hy-AM"/>
        </w:rPr>
      </w:pPr>
      <w:r>
        <w:rPr>
          <w:rFonts w:ascii="GHEA Grapalat" w:hAnsi="GHEA Grapalat"/>
          <w:lang w:val="hy-AM"/>
        </w:rPr>
        <w:lastRenderedPageBreak/>
        <w:t xml:space="preserve">Հարկադիր կատարման ծառայության պահպանման ծախսերը նվազեցվել են 3 տոկոսով, քանի որ </w:t>
      </w:r>
      <w:r w:rsidR="00FD798A">
        <w:rPr>
          <w:rFonts w:ascii="GHEA Grapalat" w:hAnsi="GHEA Grapalat"/>
          <w:lang w:val="hy-AM"/>
        </w:rPr>
        <w:t xml:space="preserve">դրանից ավել պակասեցման դեպքում հնարավոր չի լինի ապահովել ծառայությունում ներդրված </w:t>
      </w:r>
      <w:r w:rsidR="00FD798A" w:rsidRPr="00FD798A">
        <w:rPr>
          <w:rFonts w:ascii="GHEA Grapalat" w:hAnsi="GHEA Grapalat"/>
          <w:lang w:val="hy-AM"/>
        </w:rPr>
        <w:t>պարգևատրման արդյունքահեն համակարգը</w:t>
      </w:r>
      <w:r w:rsidR="00FD798A">
        <w:rPr>
          <w:rFonts w:ascii="GHEA Grapalat" w:hAnsi="GHEA Grapalat"/>
          <w:lang w:val="hy-AM"/>
        </w:rPr>
        <w:t>։</w:t>
      </w:r>
    </w:p>
    <w:p w:rsidR="00FD798A" w:rsidRDefault="00FD798A" w:rsidP="001D113E">
      <w:pPr>
        <w:spacing w:line="276" w:lineRule="auto"/>
        <w:ind w:firstLine="708"/>
        <w:jc w:val="both"/>
        <w:rPr>
          <w:rFonts w:ascii="GHEA Grapalat" w:hAnsi="GHEA Grapalat"/>
          <w:lang w:val="hy-AM"/>
        </w:rPr>
      </w:pPr>
      <w:r>
        <w:rPr>
          <w:rFonts w:ascii="GHEA Grapalat" w:hAnsi="GHEA Grapalat"/>
          <w:lang w:val="hy-AM"/>
        </w:rPr>
        <w:t>2025 թվականին 1,821,95</w:t>
      </w:r>
      <w:r w:rsidRPr="00FD798A">
        <w:rPr>
          <w:rFonts w:ascii="GHEA Grapalat" w:hAnsi="GHEA Grapalat"/>
          <w:lang w:val="hy-AM"/>
        </w:rPr>
        <w:t>6.0</w:t>
      </w:r>
      <w:r>
        <w:rPr>
          <w:rFonts w:ascii="GHEA Grapalat" w:hAnsi="GHEA Grapalat"/>
          <w:lang w:val="hy-AM"/>
        </w:rPr>
        <w:t xml:space="preserve"> հազ․ դրամ է նախատեսվել քրեակատարողական հիմնարկների շենքային պայմանների բարելավման նպատակով։ Հարկ է նշել, որ քրեակատարողական հիմնարկների վերանորոգման նպատակով գումար չի հատկացվել 2024 թվականին, մինչդեռ մի շարք հիմնարկներում կապիտալ վերանորոգման աշխատանքներ չիրականցնելու դեպքում կարող են առաջանալ խնդիրներ։</w:t>
      </w:r>
    </w:p>
    <w:p w:rsidR="00FD798A" w:rsidRDefault="00FD798A" w:rsidP="001D113E">
      <w:pPr>
        <w:spacing w:line="276" w:lineRule="auto"/>
        <w:ind w:firstLine="567"/>
        <w:jc w:val="both"/>
        <w:rPr>
          <w:rFonts w:ascii="GHEA Grapalat" w:hAnsi="GHEA Grapalat"/>
          <w:lang w:val="hy-AM"/>
        </w:rPr>
      </w:pPr>
      <w:r>
        <w:rPr>
          <w:rFonts w:ascii="GHEA Grapalat" w:hAnsi="GHEA Grapalat"/>
          <w:lang w:val="hy-AM"/>
        </w:rPr>
        <w:t xml:space="preserve">Արդարադատության նախարարության կողմից իրականացվող 1123 ծրագրի «11001․ </w:t>
      </w:r>
      <w:r w:rsidRPr="00FD798A">
        <w:rPr>
          <w:rFonts w:ascii="GHEA Grapalat" w:hAnsi="GHEA Grapalat"/>
          <w:lang w:val="hy-AM"/>
        </w:rPr>
        <w:t>Հրատարակչական, տեղեկատվական և տպագրական ծառայություններ</w:t>
      </w:r>
      <w:r>
        <w:rPr>
          <w:rFonts w:ascii="GHEA Grapalat" w:hAnsi="GHEA Grapalat"/>
          <w:lang w:val="hy-AM"/>
        </w:rPr>
        <w:t>» միջոցառման գծով նույնպես նվազեցում չի իրականացվել</w:t>
      </w:r>
      <w:r w:rsidR="006854AE">
        <w:rPr>
          <w:rFonts w:ascii="GHEA Grapalat" w:hAnsi="GHEA Grapalat"/>
          <w:lang w:val="hy-AM"/>
        </w:rPr>
        <w:t xml:space="preserve">, քանի որ </w:t>
      </w:r>
      <w:r w:rsidR="006854AE" w:rsidRPr="006854AE">
        <w:rPr>
          <w:rFonts w:ascii="GHEA Grapalat" w:hAnsi="GHEA Grapalat"/>
          <w:lang w:val="hy-AM"/>
        </w:rPr>
        <w:t>Պետական գույքի կառավարման կոմիտեն, հանդիսանալով «Պաշտոնական տեղեկագիր» ՓԲ ընկերության կողմից վարձակալության պայմանագրի հիմքով զբաղեցված տարածքի վարձատուն, Կոմիտեի նախագահի տեղակալի 23.04.2024թ. թիվ 03/11.16/2493-24 գրությամբ տեղեկաց</w:t>
      </w:r>
      <w:r w:rsidR="006854AE">
        <w:rPr>
          <w:rFonts w:ascii="GHEA Grapalat" w:hAnsi="GHEA Grapalat"/>
          <w:lang w:val="hy-AM"/>
        </w:rPr>
        <w:t>վ</w:t>
      </w:r>
      <w:r w:rsidR="006854AE" w:rsidRPr="006854AE">
        <w:rPr>
          <w:rFonts w:ascii="GHEA Grapalat" w:hAnsi="GHEA Grapalat"/>
          <w:lang w:val="hy-AM"/>
        </w:rPr>
        <w:t>ել է, որ նախկին պայմաններով այլևս չի երկարաձգելու վարձակալության պայմանագիրը, և առաջարկել է կնքել նոր պայմանագիր՝ վարձակալության նոր արժեքի սահմանմամբ:</w:t>
      </w:r>
      <w:r w:rsidR="006854AE">
        <w:rPr>
          <w:rFonts w:ascii="GHEA Grapalat" w:hAnsi="GHEA Grapalat"/>
          <w:lang w:val="hy-AM"/>
        </w:rPr>
        <w:t xml:space="preserve"> </w:t>
      </w:r>
    </w:p>
    <w:p w:rsidR="006854AE" w:rsidRPr="006854AE" w:rsidRDefault="00326499" w:rsidP="001D113E">
      <w:pPr>
        <w:spacing w:line="276" w:lineRule="auto"/>
        <w:ind w:firstLine="567"/>
        <w:jc w:val="both"/>
        <w:rPr>
          <w:rFonts w:ascii="GHEA Grapalat" w:hAnsi="GHEA Grapalat"/>
          <w:b/>
          <w:lang w:val="hy-AM"/>
        </w:rPr>
      </w:pPr>
      <w:r>
        <w:rPr>
          <w:rFonts w:ascii="GHEA Grapalat" w:hAnsi="GHEA Grapalat"/>
          <w:lang w:val="hy-AM"/>
        </w:rPr>
        <w:t>1123 ծրագրի «11003․ Արխիվային ծառայություններ» միջոցառման գծով ծախսերի չորս տոկոսով պակասեցումն առանց աշխատավարձի նվազեցման անհնար է, ինչն անընդունելի է , քանի որ «Հայաստանի ազգային արխիվ» ՊՈԱԿ-ում միջին աշխատավարձը կազմում է 139․8 հազ․ դրամ, վերջին տաս տարիների ընթացքում, չնայած ներկայացված բյուջետային հայտերի, այն չի վերահաշվարկվել։</w:t>
      </w:r>
      <w:r w:rsidR="00AB43DA">
        <w:rPr>
          <w:rFonts w:ascii="GHEA Grapalat" w:hAnsi="GHEA Grapalat"/>
          <w:lang w:val="hy-AM"/>
        </w:rPr>
        <w:t xml:space="preserve"> Վերոգրյալով պայմանավորված, միջոցառման գծով ծախսերի չորս տոկոսով նվազեցումը տարածվել է ապրանքների և ծառայությունների ձեռքբերման, շենքերի կապիտալ նորոգում ծախսային հոդվածների վրա։</w:t>
      </w:r>
    </w:p>
    <w:p w:rsidR="001D113E" w:rsidRPr="00F75D53" w:rsidRDefault="003E5E4C" w:rsidP="00F75D53">
      <w:pPr>
        <w:spacing w:before="480" w:line="360" w:lineRule="auto"/>
        <w:ind w:firstLine="709"/>
        <w:jc w:val="both"/>
        <w:rPr>
          <w:rFonts w:ascii="GHEA Grapalat" w:hAnsi="GHEA Grapalat"/>
          <w:b/>
          <w:lang w:val="hy-AM"/>
        </w:rPr>
      </w:pPr>
      <w:r w:rsidRPr="003E5E4C">
        <w:rPr>
          <w:rFonts w:ascii="GHEA Grapalat" w:hAnsi="GHEA Grapalat" w:cs="Sylfaen"/>
          <w:b/>
          <w:lang w:val="hy-AM"/>
        </w:rPr>
        <w:t>ՀԱՐԳԱՆՔՈՎ</w:t>
      </w:r>
      <w:r w:rsidR="00BB5856">
        <w:rPr>
          <w:rFonts w:ascii="GHEA Grapalat" w:hAnsi="GHEA Grapalat"/>
          <w:b/>
          <w:lang w:val="hy-AM"/>
        </w:rPr>
        <w:t>՝</w:t>
      </w:r>
    </w:p>
    <w:p w:rsidR="001D113E" w:rsidRDefault="00582223" w:rsidP="001D113E">
      <w:pPr>
        <w:ind w:left="1416" w:firstLine="708"/>
        <w:jc w:val="center"/>
        <w:rPr>
          <w:rFonts w:ascii="GHEA Grapalat" w:hAnsi="GHEA Grapalat" w:cs="Sylfaen"/>
          <w:b/>
          <w:lang w:val="hy-AM"/>
        </w:rPr>
      </w:pPr>
      <w:r>
        <w:rPr>
          <w:rFonts w:ascii="GHEA Grapalat" w:hAnsi="GHEA Grapalat" w:cs="Sylfaen"/>
          <w:b/>
          <w:lang w:val="hy-AM"/>
        </w:rPr>
        <w:pict>
          <v:shape id="_x0000_i1026" type="#_x0000_t75" alt="Microsoft Office Signature Line..." style="width:192pt;height:96pt">
            <v:imagedata r:id="rId11" o:title=""/>
            <o:lock v:ext="edit" ungrouping="t" rotation="t" cropping="t" verticies="t" text="t" grouping="t"/>
            <o:signatureline v:ext="edit" id="{BF891FDB-4778-4E87-BB8D-0F98E924F811}" provid="{00000000-0000-0000-0000-000000000000}" issignatureline="t"/>
          </v:shape>
        </w:pict>
      </w:r>
    </w:p>
    <w:p w:rsidR="001D113E" w:rsidRPr="00F75D53" w:rsidRDefault="001D113E" w:rsidP="00F75D53">
      <w:pPr>
        <w:ind w:left="1416" w:firstLine="708"/>
        <w:rPr>
          <w:rFonts w:ascii="GHEA Grapalat" w:hAnsi="GHEA Grapalat" w:cs="Sylfaen"/>
          <w:b/>
          <w:lang w:val="hy-AM"/>
        </w:rPr>
      </w:pPr>
      <w:r w:rsidRPr="00F75D53">
        <w:rPr>
          <w:rFonts w:ascii="GHEA Grapalat" w:hAnsi="GHEA Grapalat" w:cs="Sylfaen"/>
          <w:b/>
          <w:lang w:val="hy-AM"/>
        </w:rPr>
        <w:t xml:space="preserve">                                  </w:t>
      </w:r>
      <w:r w:rsidR="00F75D53" w:rsidRPr="00F75D53">
        <w:rPr>
          <w:rFonts w:ascii="GHEA Grapalat" w:hAnsi="GHEA Grapalat" w:cs="Sylfaen"/>
          <w:b/>
          <w:lang w:val="hy-AM"/>
        </w:rPr>
        <w:t xml:space="preserve">                               </w:t>
      </w:r>
    </w:p>
    <w:p w:rsidR="003E5E4C" w:rsidRPr="003E5E4C" w:rsidRDefault="001D113E" w:rsidP="006B0AC8">
      <w:pPr>
        <w:ind w:left="1416" w:firstLine="708"/>
        <w:rPr>
          <w:rFonts w:ascii="GHEA Grapalat" w:hAnsi="GHEA Grapalat"/>
          <w:b/>
          <w:lang w:val="hy-AM"/>
        </w:rPr>
      </w:pPr>
      <w:r w:rsidRPr="00F75D53">
        <w:rPr>
          <w:rFonts w:ascii="GHEA Grapalat" w:hAnsi="GHEA Grapalat" w:cs="Sylfaen"/>
          <w:b/>
          <w:lang w:val="hy-AM"/>
        </w:rPr>
        <w:t xml:space="preserve">                                                                  </w:t>
      </w:r>
      <w:r w:rsidR="006B0AC8">
        <w:rPr>
          <w:rFonts w:ascii="GHEA Grapalat" w:hAnsi="GHEA Grapalat" w:cs="Sylfaen"/>
          <w:b/>
          <w:lang w:val="hy-AM"/>
        </w:rPr>
        <w:t>ԳՐԻԳՈՐ ՄԻՆԱՍՅԱՆ</w:t>
      </w:r>
    </w:p>
    <w:p w:rsidR="003E5E4C" w:rsidRPr="00FE4A64" w:rsidRDefault="00F75D53" w:rsidP="00F75D53">
      <w:pPr>
        <w:spacing w:before="1200"/>
        <w:rPr>
          <w:rFonts w:ascii="GHEA Grapalat" w:hAnsi="GHEA Grapalat" w:cs="Sylfaen"/>
          <w:sz w:val="16"/>
          <w:szCs w:val="16"/>
          <w:lang w:val="hy-AM"/>
        </w:rPr>
      </w:pPr>
      <w:r w:rsidRPr="00F75D53">
        <w:rPr>
          <w:rFonts w:ascii="GHEA Grapalat" w:hAnsi="GHEA Grapalat" w:cs="Sylfaen"/>
          <w:sz w:val="16"/>
          <w:szCs w:val="16"/>
          <w:lang w:val="hy-AM"/>
        </w:rPr>
        <w:t xml:space="preserve">              </w:t>
      </w:r>
      <w:r w:rsidR="003E5E4C" w:rsidRPr="00FE4A64">
        <w:rPr>
          <w:rFonts w:ascii="GHEA Grapalat" w:hAnsi="GHEA Grapalat" w:cs="Sylfaen"/>
          <w:sz w:val="16"/>
          <w:szCs w:val="16"/>
          <w:lang w:val="hy-AM"/>
        </w:rPr>
        <w:t>Կատ</w:t>
      </w:r>
      <w:r w:rsidR="003E5E4C" w:rsidRPr="00FE4A64">
        <w:rPr>
          <w:rFonts w:ascii="GHEA Grapalat" w:hAnsi="GHEA Grapalat"/>
          <w:sz w:val="16"/>
          <w:szCs w:val="16"/>
          <w:lang w:val="hy-AM"/>
        </w:rPr>
        <w:t xml:space="preserve">.` </w:t>
      </w:r>
      <w:r w:rsidR="003E5E4C" w:rsidRPr="00FE4A64">
        <w:rPr>
          <w:rFonts w:ascii="GHEA Grapalat" w:hAnsi="GHEA Grapalat" w:cs="Sylfaen"/>
          <w:sz w:val="16"/>
          <w:szCs w:val="16"/>
          <w:lang w:val="hy-AM"/>
        </w:rPr>
        <w:t>Զառա Մարգարյան</w:t>
      </w:r>
    </w:p>
    <w:p w:rsidR="003E5E4C" w:rsidRPr="00FE4A64" w:rsidRDefault="003E5E4C" w:rsidP="003E5E4C">
      <w:pPr>
        <w:ind w:firstLine="720"/>
        <w:rPr>
          <w:rFonts w:ascii="GHEA Grapalat" w:hAnsi="GHEA Grapalat"/>
          <w:sz w:val="16"/>
          <w:szCs w:val="16"/>
          <w:lang w:val="hy-AM"/>
        </w:rPr>
      </w:pPr>
      <w:r w:rsidRPr="00FE4A64">
        <w:rPr>
          <w:rFonts w:ascii="GHEA Grapalat" w:hAnsi="GHEA Grapalat"/>
          <w:sz w:val="16"/>
          <w:szCs w:val="16"/>
          <w:lang w:val="hy-AM"/>
        </w:rPr>
        <w:t xml:space="preserve">Ֆինանսատնտեսագիտական </w:t>
      </w:r>
    </w:p>
    <w:p w:rsidR="003E5E4C" w:rsidRPr="00FE4A64" w:rsidRDefault="003E5E4C" w:rsidP="003E5E4C">
      <w:pPr>
        <w:ind w:firstLine="720"/>
        <w:rPr>
          <w:rFonts w:ascii="GHEA Grapalat" w:hAnsi="GHEA Grapalat"/>
          <w:sz w:val="16"/>
          <w:szCs w:val="16"/>
          <w:lang w:val="hy-AM"/>
        </w:rPr>
      </w:pPr>
      <w:r w:rsidRPr="00FE4A64">
        <w:rPr>
          <w:rFonts w:ascii="GHEA Grapalat" w:hAnsi="GHEA Grapalat"/>
          <w:sz w:val="16"/>
          <w:szCs w:val="16"/>
          <w:lang w:val="hy-AM"/>
        </w:rPr>
        <w:t>վարչություն, հեռ` 010 594099</w:t>
      </w:r>
    </w:p>
    <w:sectPr w:rsidR="003E5E4C" w:rsidRPr="00FE4A64" w:rsidSect="001D113E">
      <w:pgSz w:w="11906" w:h="16838" w:code="9"/>
      <w:pgMar w:top="360" w:right="794"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1A8" w:rsidRDefault="00FC71A8" w:rsidP="00FF3694">
      <w:r>
        <w:separator/>
      </w:r>
    </w:p>
  </w:endnote>
  <w:endnote w:type="continuationSeparator" w:id="0">
    <w:p w:rsidR="00FC71A8" w:rsidRDefault="00FC71A8" w:rsidP="00FF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TarumianTimes">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1A8" w:rsidRDefault="00FC71A8" w:rsidP="00FF3694">
      <w:r>
        <w:separator/>
      </w:r>
    </w:p>
  </w:footnote>
  <w:footnote w:type="continuationSeparator" w:id="0">
    <w:p w:rsidR="00FC71A8" w:rsidRDefault="00FC71A8" w:rsidP="00FF36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E1874"/>
    <w:multiLevelType w:val="hybridMultilevel"/>
    <w:tmpl w:val="518E3244"/>
    <w:lvl w:ilvl="0" w:tplc="04090001">
      <w:start w:val="1"/>
      <w:numFmt w:val="bullet"/>
      <w:lvlText w:val=""/>
      <w:lvlJc w:val="left"/>
      <w:pPr>
        <w:tabs>
          <w:tab w:val="num" w:pos="900"/>
        </w:tabs>
        <w:ind w:left="900" w:hanging="360"/>
      </w:pPr>
      <w:rPr>
        <w:rFonts w:ascii="Symbol" w:hAnsi="Symbol" w:hint="default"/>
      </w:rPr>
    </w:lvl>
    <w:lvl w:ilvl="1" w:tplc="E68E70AE">
      <w:start w:val="1"/>
      <w:numFmt w:val="bullet"/>
      <w:lvlText w:val=""/>
      <w:lvlJc w:val="left"/>
      <w:pPr>
        <w:tabs>
          <w:tab w:val="num" w:pos="1373"/>
        </w:tabs>
        <w:ind w:left="1260" w:firstLine="0"/>
      </w:pPr>
      <w:rPr>
        <w:rFonts w:ascii="Symbol" w:hAnsi="Symbo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D655B09"/>
    <w:multiLevelType w:val="hybridMultilevel"/>
    <w:tmpl w:val="61FC844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77EF563C"/>
    <w:multiLevelType w:val="hybridMultilevel"/>
    <w:tmpl w:val="93B4CF32"/>
    <w:lvl w:ilvl="0" w:tplc="4D843940">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913775"/>
    <w:multiLevelType w:val="hybridMultilevel"/>
    <w:tmpl w:val="517423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C97"/>
    <w:rsid w:val="00002891"/>
    <w:rsid w:val="00002B4F"/>
    <w:rsid w:val="00003299"/>
    <w:rsid w:val="00003646"/>
    <w:rsid w:val="0000448E"/>
    <w:rsid w:val="00004BD9"/>
    <w:rsid w:val="00011143"/>
    <w:rsid w:val="00021D63"/>
    <w:rsid w:val="00041868"/>
    <w:rsid w:val="00042496"/>
    <w:rsid w:val="00042EA9"/>
    <w:rsid w:val="000441BE"/>
    <w:rsid w:val="0004541D"/>
    <w:rsid w:val="0004694A"/>
    <w:rsid w:val="00056D70"/>
    <w:rsid w:val="000627B0"/>
    <w:rsid w:val="000856F7"/>
    <w:rsid w:val="000917B2"/>
    <w:rsid w:val="000C3049"/>
    <w:rsid w:val="000E0A25"/>
    <w:rsid w:val="000F7AAA"/>
    <w:rsid w:val="001037FC"/>
    <w:rsid w:val="0011066D"/>
    <w:rsid w:val="001140FD"/>
    <w:rsid w:val="00114D78"/>
    <w:rsid w:val="0013088A"/>
    <w:rsid w:val="00137A79"/>
    <w:rsid w:val="00140F12"/>
    <w:rsid w:val="00145388"/>
    <w:rsid w:val="00167089"/>
    <w:rsid w:val="001700E8"/>
    <w:rsid w:val="00177D5E"/>
    <w:rsid w:val="00186917"/>
    <w:rsid w:val="001932B1"/>
    <w:rsid w:val="0019437E"/>
    <w:rsid w:val="001A2DAC"/>
    <w:rsid w:val="001A4AB0"/>
    <w:rsid w:val="001C0912"/>
    <w:rsid w:val="001C302B"/>
    <w:rsid w:val="001C67A2"/>
    <w:rsid w:val="001C7674"/>
    <w:rsid w:val="001D04EB"/>
    <w:rsid w:val="001D113E"/>
    <w:rsid w:val="001E0DB6"/>
    <w:rsid w:val="001E4162"/>
    <w:rsid w:val="001F20AC"/>
    <w:rsid w:val="0020195B"/>
    <w:rsid w:val="002159DD"/>
    <w:rsid w:val="002266F7"/>
    <w:rsid w:val="00234595"/>
    <w:rsid w:val="0024162F"/>
    <w:rsid w:val="00242DAB"/>
    <w:rsid w:val="00266FFA"/>
    <w:rsid w:val="00273D66"/>
    <w:rsid w:val="002770B1"/>
    <w:rsid w:val="00291DC4"/>
    <w:rsid w:val="00292114"/>
    <w:rsid w:val="00292855"/>
    <w:rsid w:val="002A184D"/>
    <w:rsid w:val="002A4989"/>
    <w:rsid w:val="002B403E"/>
    <w:rsid w:val="002D3538"/>
    <w:rsid w:val="002D4E7C"/>
    <w:rsid w:val="002F2318"/>
    <w:rsid w:val="002F5AE0"/>
    <w:rsid w:val="003040EC"/>
    <w:rsid w:val="00315A2E"/>
    <w:rsid w:val="0032224E"/>
    <w:rsid w:val="00326499"/>
    <w:rsid w:val="003322E2"/>
    <w:rsid w:val="00341219"/>
    <w:rsid w:val="003432E0"/>
    <w:rsid w:val="003447DF"/>
    <w:rsid w:val="00350CD2"/>
    <w:rsid w:val="0035544C"/>
    <w:rsid w:val="00355B8C"/>
    <w:rsid w:val="00357A2D"/>
    <w:rsid w:val="00367486"/>
    <w:rsid w:val="00380D09"/>
    <w:rsid w:val="00384F78"/>
    <w:rsid w:val="00393515"/>
    <w:rsid w:val="00395687"/>
    <w:rsid w:val="00397242"/>
    <w:rsid w:val="003B55C1"/>
    <w:rsid w:val="003C2958"/>
    <w:rsid w:val="003C475C"/>
    <w:rsid w:val="003E5E4C"/>
    <w:rsid w:val="003F0075"/>
    <w:rsid w:val="003F043C"/>
    <w:rsid w:val="003F2BD3"/>
    <w:rsid w:val="003F371A"/>
    <w:rsid w:val="003F4327"/>
    <w:rsid w:val="004008B6"/>
    <w:rsid w:val="00412FC9"/>
    <w:rsid w:val="00413787"/>
    <w:rsid w:val="004148A7"/>
    <w:rsid w:val="00415238"/>
    <w:rsid w:val="0041604F"/>
    <w:rsid w:val="0041629C"/>
    <w:rsid w:val="00456DDB"/>
    <w:rsid w:val="00460D31"/>
    <w:rsid w:val="00463E7A"/>
    <w:rsid w:val="00465668"/>
    <w:rsid w:val="00471687"/>
    <w:rsid w:val="00473994"/>
    <w:rsid w:val="00491BC9"/>
    <w:rsid w:val="00492A5C"/>
    <w:rsid w:val="00494CAB"/>
    <w:rsid w:val="004A1701"/>
    <w:rsid w:val="004B4E2E"/>
    <w:rsid w:val="004B6C19"/>
    <w:rsid w:val="004F34E1"/>
    <w:rsid w:val="004F43A7"/>
    <w:rsid w:val="0050694A"/>
    <w:rsid w:val="00514DE4"/>
    <w:rsid w:val="005178F1"/>
    <w:rsid w:val="00520C4D"/>
    <w:rsid w:val="005477A9"/>
    <w:rsid w:val="00557020"/>
    <w:rsid w:val="00562993"/>
    <w:rsid w:val="0057279F"/>
    <w:rsid w:val="005739C2"/>
    <w:rsid w:val="00582223"/>
    <w:rsid w:val="0058598D"/>
    <w:rsid w:val="005A270E"/>
    <w:rsid w:val="005A6330"/>
    <w:rsid w:val="005C1E98"/>
    <w:rsid w:val="005C6F3E"/>
    <w:rsid w:val="005E5138"/>
    <w:rsid w:val="00601255"/>
    <w:rsid w:val="00632CB1"/>
    <w:rsid w:val="0064077C"/>
    <w:rsid w:val="00646649"/>
    <w:rsid w:val="006501E7"/>
    <w:rsid w:val="00656A74"/>
    <w:rsid w:val="00673DCF"/>
    <w:rsid w:val="00683174"/>
    <w:rsid w:val="006854AE"/>
    <w:rsid w:val="006A7B6B"/>
    <w:rsid w:val="006B024B"/>
    <w:rsid w:val="006B0AC8"/>
    <w:rsid w:val="006C4C39"/>
    <w:rsid w:val="006D6D32"/>
    <w:rsid w:val="006F6A19"/>
    <w:rsid w:val="006F6C5A"/>
    <w:rsid w:val="007048C6"/>
    <w:rsid w:val="00707EF7"/>
    <w:rsid w:val="00743FF5"/>
    <w:rsid w:val="007547BA"/>
    <w:rsid w:val="00765492"/>
    <w:rsid w:val="0077405D"/>
    <w:rsid w:val="007815F0"/>
    <w:rsid w:val="00797714"/>
    <w:rsid w:val="007A457D"/>
    <w:rsid w:val="007C2290"/>
    <w:rsid w:val="007C3ECE"/>
    <w:rsid w:val="007C7F63"/>
    <w:rsid w:val="007D1ED0"/>
    <w:rsid w:val="007E0BA0"/>
    <w:rsid w:val="007E6DA1"/>
    <w:rsid w:val="007E7C50"/>
    <w:rsid w:val="0080476C"/>
    <w:rsid w:val="00805DCE"/>
    <w:rsid w:val="0082083F"/>
    <w:rsid w:val="008227F5"/>
    <w:rsid w:val="008275E9"/>
    <w:rsid w:val="0083568A"/>
    <w:rsid w:val="00843BA6"/>
    <w:rsid w:val="00844D3E"/>
    <w:rsid w:val="008534D5"/>
    <w:rsid w:val="00862AA2"/>
    <w:rsid w:val="008673A1"/>
    <w:rsid w:val="00876E03"/>
    <w:rsid w:val="00883A43"/>
    <w:rsid w:val="008904BB"/>
    <w:rsid w:val="0089737C"/>
    <w:rsid w:val="008A1C6F"/>
    <w:rsid w:val="008A60FF"/>
    <w:rsid w:val="008B0F8D"/>
    <w:rsid w:val="008B77A5"/>
    <w:rsid w:val="008D5439"/>
    <w:rsid w:val="008E7ED6"/>
    <w:rsid w:val="008F46AA"/>
    <w:rsid w:val="008F6995"/>
    <w:rsid w:val="00900D0D"/>
    <w:rsid w:val="009028C2"/>
    <w:rsid w:val="009047A7"/>
    <w:rsid w:val="00907868"/>
    <w:rsid w:val="0091598B"/>
    <w:rsid w:val="00920208"/>
    <w:rsid w:val="00925A3A"/>
    <w:rsid w:val="00955995"/>
    <w:rsid w:val="0096395E"/>
    <w:rsid w:val="00967D0A"/>
    <w:rsid w:val="009709D8"/>
    <w:rsid w:val="00971F9A"/>
    <w:rsid w:val="009831BE"/>
    <w:rsid w:val="00983C85"/>
    <w:rsid w:val="00983F62"/>
    <w:rsid w:val="00986192"/>
    <w:rsid w:val="00987674"/>
    <w:rsid w:val="00997E2C"/>
    <w:rsid w:val="009B08AC"/>
    <w:rsid w:val="009B702F"/>
    <w:rsid w:val="009C2FEE"/>
    <w:rsid w:val="009C3143"/>
    <w:rsid w:val="009D0EF4"/>
    <w:rsid w:val="009D3251"/>
    <w:rsid w:val="009E092E"/>
    <w:rsid w:val="009E2634"/>
    <w:rsid w:val="009E2CF2"/>
    <w:rsid w:val="00A00613"/>
    <w:rsid w:val="00A10324"/>
    <w:rsid w:val="00A177A0"/>
    <w:rsid w:val="00A204E7"/>
    <w:rsid w:val="00A20CE9"/>
    <w:rsid w:val="00A21870"/>
    <w:rsid w:val="00A41F8C"/>
    <w:rsid w:val="00A47FC4"/>
    <w:rsid w:val="00A514CF"/>
    <w:rsid w:val="00A51D69"/>
    <w:rsid w:val="00A61821"/>
    <w:rsid w:val="00A67CF7"/>
    <w:rsid w:val="00A76D35"/>
    <w:rsid w:val="00A95199"/>
    <w:rsid w:val="00AA368A"/>
    <w:rsid w:val="00AA3D4F"/>
    <w:rsid w:val="00AA759A"/>
    <w:rsid w:val="00AB43DA"/>
    <w:rsid w:val="00AC7FB4"/>
    <w:rsid w:val="00AD0EAA"/>
    <w:rsid w:val="00AD13F0"/>
    <w:rsid w:val="00AD39BB"/>
    <w:rsid w:val="00AD6DAC"/>
    <w:rsid w:val="00AD7575"/>
    <w:rsid w:val="00AE3574"/>
    <w:rsid w:val="00AE39CE"/>
    <w:rsid w:val="00AF7F36"/>
    <w:rsid w:val="00B008BE"/>
    <w:rsid w:val="00B048E1"/>
    <w:rsid w:val="00B04D37"/>
    <w:rsid w:val="00B1663F"/>
    <w:rsid w:val="00B23EAA"/>
    <w:rsid w:val="00B312AD"/>
    <w:rsid w:val="00B450D4"/>
    <w:rsid w:val="00B472C0"/>
    <w:rsid w:val="00B517BD"/>
    <w:rsid w:val="00B54171"/>
    <w:rsid w:val="00B769EF"/>
    <w:rsid w:val="00B77E05"/>
    <w:rsid w:val="00B84A01"/>
    <w:rsid w:val="00B850DD"/>
    <w:rsid w:val="00B945C0"/>
    <w:rsid w:val="00BA1FFC"/>
    <w:rsid w:val="00BB38FC"/>
    <w:rsid w:val="00BB5856"/>
    <w:rsid w:val="00BC42C6"/>
    <w:rsid w:val="00BD0455"/>
    <w:rsid w:val="00BD4DA6"/>
    <w:rsid w:val="00BE6C47"/>
    <w:rsid w:val="00C13CF9"/>
    <w:rsid w:val="00C3328B"/>
    <w:rsid w:val="00C347CF"/>
    <w:rsid w:val="00C361F1"/>
    <w:rsid w:val="00C363D5"/>
    <w:rsid w:val="00C47FEF"/>
    <w:rsid w:val="00C50661"/>
    <w:rsid w:val="00C57B8E"/>
    <w:rsid w:val="00C77A31"/>
    <w:rsid w:val="00C84361"/>
    <w:rsid w:val="00CB0C97"/>
    <w:rsid w:val="00CD2641"/>
    <w:rsid w:val="00CD2F64"/>
    <w:rsid w:val="00CE1640"/>
    <w:rsid w:val="00D10645"/>
    <w:rsid w:val="00D11D82"/>
    <w:rsid w:val="00D13368"/>
    <w:rsid w:val="00D2075D"/>
    <w:rsid w:val="00D24A40"/>
    <w:rsid w:val="00D24B5A"/>
    <w:rsid w:val="00D27972"/>
    <w:rsid w:val="00D32D2F"/>
    <w:rsid w:val="00D36F40"/>
    <w:rsid w:val="00D379CC"/>
    <w:rsid w:val="00D438A0"/>
    <w:rsid w:val="00D55506"/>
    <w:rsid w:val="00D60C1D"/>
    <w:rsid w:val="00D8128C"/>
    <w:rsid w:val="00D81E88"/>
    <w:rsid w:val="00D870F5"/>
    <w:rsid w:val="00D90502"/>
    <w:rsid w:val="00D97E7B"/>
    <w:rsid w:val="00DA4A2B"/>
    <w:rsid w:val="00DB7B65"/>
    <w:rsid w:val="00DD18AE"/>
    <w:rsid w:val="00DD2CA1"/>
    <w:rsid w:val="00DD3F48"/>
    <w:rsid w:val="00DD4F19"/>
    <w:rsid w:val="00DD681E"/>
    <w:rsid w:val="00DF00D3"/>
    <w:rsid w:val="00DF7914"/>
    <w:rsid w:val="00E02DEF"/>
    <w:rsid w:val="00E14401"/>
    <w:rsid w:val="00E2196C"/>
    <w:rsid w:val="00E324D9"/>
    <w:rsid w:val="00E44EE2"/>
    <w:rsid w:val="00E60904"/>
    <w:rsid w:val="00E7739B"/>
    <w:rsid w:val="00E8700D"/>
    <w:rsid w:val="00E9244E"/>
    <w:rsid w:val="00E93B52"/>
    <w:rsid w:val="00EB127E"/>
    <w:rsid w:val="00EC7C4A"/>
    <w:rsid w:val="00ED65D3"/>
    <w:rsid w:val="00EF0EC3"/>
    <w:rsid w:val="00EF667D"/>
    <w:rsid w:val="00F20ECF"/>
    <w:rsid w:val="00F61C79"/>
    <w:rsid w:val="00F75D53"/>
    <w:rsid w:val="00F8098C"/>
    <w:rsid w:val="00F879DA"/>
    <w:rsid w:val="00F92412"/>
    <w:rsid w:val="00FA03A9"/>
    <w:rsid w:val="00FA7A94"/>
    <w:rsid w:val="00FB1BD9"/>
    <w:rsid w:val="00FB2344"/>
    <w:rsid w:val="00FB262E"/>
    <w:rsid w:val="00FB7A2B"/>
    <w:rsid w:val="00FC5B1D"/>
    <w:rsid w:val="00FC71A8"/>
    <w:rsid w:val="00FD53AD"/>
    <w:rsid w:val="00FD798A"/>
    <w:rsid w:val="00FE0E83"/>
    <w:rsid w:val="00FE4E71"/>
    <w:rsid w:val="00FE697D"/>
    <w:rsid w:val="00FF3509"/>
    <w:rsid w:val="00FF3694"/>
    <w:rsid w:val="00FF3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662DD7-480D-48DD-ACB1-AD344337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661"/>
    <w:pPr>
      <w:autoSpaceDE w:val="0"/>
      <w:autoSpaceDN w:val="0"/>
      <w:adjustRightInd w:val="0"/>
    </w:pPr>
    <w:rPr>
      <w:rFonts w:ascii="Times Armenian" w:hAnsi="Times Armenian" w:cs="Times Armenian"/>
      <w:sz w:val="24"/>
      <w:szCs w:val="24"/>
      <w:lang w:val="ru-RU" w:eastAsia="ru-RU"/>
    </w:rPr>
  </w:style>
  <w:style w:type="paragraph" w:styleId="Heading1">
    <w:name w:val="heading 1"/>
    <w:basedOn w:val="Normal"/>
    <w:next w:val="Normal"/>
    <w:link w:val="Heading1Char"/>
    <w:qFormat/>
    <w:rsid w:val="00C50661"/>
    <w:pPr>
      <w:keepNext/>
      <w:widowControl w:val="0"/>
      <w:spacing w:line="312" w:lineRule="auto"/>
      <w:outlineLvl w:val="0"/>
    </w:pPr>
    <w:rPr>
      <w:rFonts w:ascii="Arial Armenian" w:hAnsi="Arial Armenian" w:cs="Arial Armenian"/>
      <w:b/>
      <w:bCs/>
      <w:sz w:val="18"/>
      <w:szCs w:val="18"/>
      <w:lang w:val="en-US"/>
    </w:rPr>
  </w:style>
  <w:style w:type="paragraph" w:styleId="Heading4">
    <w:name w:val="heading 4"/>
    <w:basedOn w:val="Normal"/>
    <w:next w:val="Normal"/>
    <w:link w:val="Heading4Char"/>
    <w:qFormat/>
    <w:rsid w:val="009D0EF4"/>
    <w:pPr>
      <w:keepNext/>
      <w:autoSpaceDE/>
      <w:autoSpaceDN/>
      <w:adjustRightInd/>
      <w:jc w:val="center"/>
      <w:outlineLvl w:val="3"/>
    </w:pPr>
    <w:rPr>
      <w:rFonts w:ascii="Arial Armenian" w:hAnsi="Arial Armenian" w:cs="Times New Roman"/>
      <w:b/>
      <w:sz w:val="23"/>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rTarumianTimes">
    <w:name w:val="Normal+ArTarumian Times"/>
    <w:basedOn w:val="Normal"/>
    <w:rsid w:val="00B54171"/>
    <w:rPr>
      <w:rFonts w:ascii="ArTarumianTimes" w:eastAsia="Arial Unicode MS" w:hAnsi="ArTarumianTimes"/>
      <w:iCs/>
      <w:lang w:val="af-ZA" w:eastAsia="en-US"/>
    </w:rPr>
  </w:style>
  <w:style w:type="paragraph" w:styleId="BalloonText">
    <w:name w:val="Balloon Text"/>
    <w:basedOn w:val="Normal"/>
    <w:semiHidden/>
    <w:rsid w:val="00F20ECF"/>
    <w:rPr>
      <w:rFonts w:ascii="Tahoma" w:hAnsi="Tahoma" w:cs="Tahoma"/>
      <w:sz w:val="16"/>
      <w:szCs w:val="16"/>
    </w:rPr>
  </w:style>
  <w:style w:type="paragraph" w:styleId="NormalWeb">
    <w:name w:val="Normal (Web)"/>
    <w:aliases w:val="webb"/>
    <w:basedOn w:val="Normal"/>
    <w:uiPriority w:val="99"/>
    <w:unhideWhenUsed/>
    <w:rsid w:val="001C67A2"/>
    <w:pPr>
      <w:autoSpaceDE/>
      <w:autoSpaceDN/>
      <w:adjustRightInd/>
      <w:spacing w:before="100" w:beforeAutospacing="1" w:after="100" w:afterAutospacing="1"/>
    </w:pPr>
    <w:rPr>
      <w:rFonts w:ascii="Times New Roman" w:hAnsi="Times New Roman" w:cs="Times New Roman"/>
      <w:lang w:val="en-US" w:eastAsia="en-US"/>
    </w:rPr>
  </w:style>
  <w:style w:type="character" w:styleId="Emphasis">
    <w:name w:val="Emphasis"/>
    <w:basedOn w:val="DefaultParagraphFont"/>
    <w:uiPriority w:val="20"/>
    <w:qFormat/>
    <w:rsid w:val="001C67A2"/>
    <w:rPr>
      <w:i/>
      <w:iCs/>
    </w:rPr>
  </w:style>
  <w:style w:type="paragraph" w:styleId="BodyText">
    <w:name w:val="Body Text"/>
    <w:basedOn w:val="Normal"/>
    <w:link w:val="BodyTextChar"/>
    <w:rsid w:val="00B84A01"/>
    <w:pPr>
      <w:autoSpaceDE/>
      <w:autoSpaceDN/>
      <w:adjustRightInd/>
      <w:spacing w:after="120"/>
    </w:pPr>
    <w:rPr>
      <w:rFonts w:ascii="Arial Armenian" w:hAnsi="Arial Armenian" w:cs="Times New Roman"/>
      <w:sz w:val="20"/>
      <w:lang w:val="en-GB" w:eastAsia="en-US"/>
    </w:rPr>
  </w:style>
  <w:style w:type="character" w:customStyle="1" w:styleId="BodyTextChar">
    <w:name w:val="Body Text Char"/>
    <w:basedOn w:val="DefaultParagraphFont"/>
    <w:link w:val="BodyText"/>
    <w:rsid w:val="00B84A01"/>
    <w:rPr>
      <w:rFonts w:ascii="Arial Armenian" w:hAnsi="Arial Armenian"/>
      <w:szCs w:val="24"/>
      <w:lang w:val="en-GB"/>
    </w:rPr>
  </w:style>
  <w:style w:type="character" w:customStyle="1" w:styleId="Heading4Char">
    <w:name w:val="Heading 4 Char"/>
    <w:basedOn w:val="DefaultParagraphFont"/>
    <w:link w:val="Heading4"/>
    <w:rsid w:val="009D0EF4"/>
    <w:rPr>
      <w:rFonts w:ascii="Arial Armenian" w:hAnsi="Arial Armenian"/>
      <w:b/>
      <w:sz w:val="23"/>
      <w:lang w:val="en-GB" w:eastAsia="ru-RU"/>
    </w:rPr>
  </w:style>
  <w:style w:type="character" w:customStyle="1" w:styleId="Heading1Char">
    <w:name w:val="Heading 1 Char"/>
    <w:basedOn w:val="DefaultParagraphFont"/>
    <w:link w:val="Heading1"/>
    <w:rsid w:val="009D0EF4"/>
    <w:rPr>
      <w:rFonts w:ascii="Arial Armenian" w:hAnsi="Arial Armenian" w:cs="Arial Armenian"/>
      <w:b/>
      <w:bCs/>
      <w:sz w:val="18"/>
      <w:szCs w:val="18"/>
      <w:lang w:eastAsia="ru-RU"/>
    </w:rPr>
  </w:style>
  <w:style w:type="table" w:styleId="TableGrid">
    <w:name w:val="Table Grid"/>
    <w:basedOn w:val="TableNormal"/>
    <w:rsid w:val="008275E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65492"/>
    <w:rPr>
      <w:color w:val="0000FF"/>
      <w:u w:val="single"/>
    </w:rPr>
  </w:style>
  <w:style w:type="paragraph" w:styleId="FootnoteText">
    <w:name w:val="footnote text"/>
    <w:basedOn w:val="Normal"/>
    <w:link w:val="FootnoteTextChar"/>
    <w:rsid w:val="00FF3694"/>
    <w:rPr>
      <w:sz w:val="20"/>
      <w:szCs w:val="20"/>
    </w:rPr>
  </w:style>
  <w:style w:type="character" w:customStyle="1" w:styleId="FootnoteTextChar">
    <w:name w:val="Footnote Text Char"/>
    <w:basedOn w:val="DefaultParagraphFont"/>
    <w:link w:val="FootnoteText"/>
    <w:rsid w:val="00FF3694"/>
    <w:rPr>
      <w:rFonts w:ascii="Times Armenian" w:hAnsi="Times Armenian" w:cs="Times Armenian"/>
      <w:lang w:val="ru-RU" w:eastAsia="ru-RU"/>
    </w:rPr>
  </w:style>
  <w:style w:type="character" w:styleId="FootnoteReference">
    <w:name w:val="footnote reference"/>
    <w:basedOn w:val="DefaultParagraphFont"/>
    <w:rsid w:val="00FF3694"/>
    <w:rPr>
      <w:vertAlign w:val="superscript"/>
    </w:rPr>
  </w:style>
  <w:style w:type="paragraph" w:styleId="ListParagraph">
    <w:name w:val="List Paragraph"/>
    <w:basedOn w:val="Normal"/>
    <w:uiPriority w:val="34"/>
    <w:qFormat/>
    <w:rsid w:val="00867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964965">
      <w:bodyDiv w:val="1"/>
      <w:marLeft w:val="0"/>
      <w:marRight w:val="0"/>
      <w:marTop w:val="0"/>
      <w:marBottom w:val="0"/>
      <w:divBdr>
        <w:top w:val="none" w:sz="0" w:space="0" w:color="auto"/>
        <w:left w:val="none" w:sz="0" w:space="0" w:color="auto"/>
        <w:bottom w:val="none" w:sz="0" w:space="0" w:color="auto"/>
        <w:right w:val="none" w:sz="0" w:space="0" w:color="auto"/>
      </w:divBdr>
    </w:div>
    <w:div w:id="507985578">
      <w:bodyDiv w:val="1"/>
      <w:marLeft w:val="0"/>
      <w:marRight w:val="0"/>
      <w:marTop w:val="0"/>
      <w:marBottom w:val="0"/>
      <w:divBdr>
        <w:top w:val="none" w:sz="0" w:space="0" w:color="auto"/>
        <w:left w:val="none" w:sz="0" w:space="0" w:color="auto"/>
        <w:bottom w:val="none" w:sz="0" w:space="0" w:color="auto"/>
        <w:right w:val="none" w:sz="0" w:space="0" w:color="auto"/>
      </w:divBdr>
    </w:div>
    <w:div w:id="1691570517">
      <w:bodyDiv w:val="1"/>
      <w:marLeft w:val="0"/>
      <w:marRight w:val="0"/>
      <w:marTop w:val="0"/>
      <w:marBottom w:val="0"/>
      <w:divBdr>
        <w:top w:val="none" w:sz="0" w:space="0" w:color="auto"/>
        <w:left w:val="none" w:sz="0" w:space="0" w:color="auto"/>
        <w:bottom w:val="none" w:sz="0" w:space="0" w:color="auto"/>
        <w:right w:val="none" w:sz="0" w:space="0" w:color="auto"/>
      </w:divBdr>
    </w:div>
    <w:div w:id="1890648908">
      <w:bodyDiv w:val="1"/>
      <w:marLeft w:val="0"/>
      <w:marRight w:val="0"/>
      <w:marTop w:val="0"/>
      <w:marBottom w:val="0"/>
      <w:divBdr>
        <w:top w:val="none" w:sz="0" w:space="0" w:color="auto"/>
        <w:left w:val="none" w:sz="0" w:space="0" w:color="auto"/>
        <w:bottom w:val="none" w:sz="0" w:space="0" w:color="auto"/>
        <w:right w:val="none" w:sz="0" w:space="0" w:color="auto"/>
      </w:divBdr>
    </w:div>
    <w:div w:id="202161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mailto:info@moj.am"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AAC84-9828-4175-A24F-67E1728C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Ð³Û³ëï³ÝÇ Ð³Ýñ³å»ïáõÃÛ³Ý</vt:lpstr>
    </vt:vector>
  </TitlesOfParts>
  <Company/>
  <LinksUpToDate>false</LinksUpToDate>
  <CharactersWithSpaces>3799</CharactersWithSpaces>
  <SharedDoc>false</SharedDoc>
  <HLinks>
    <vt:vector size="6" baseType="variant">
      <vt:variant>
        <vt:i4>1310724</vt:i4>
      </vt:variant>
      <vt:variant>
        <vt:i4>0</vt:i4>
      </vt:variant>
      <vt:variant>
        <vt:i4>0</vt:i4>
      </vt:variant>
      <vt:variant>
        <vt:i4>5</vt:i4>
      </vt:variant>
      <vt:variant>
        <vt:lpwstr>https://www.e-draft.am/projects/770/justification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Ð³Û³ëï³ÝÇ Ð³Ýñ³å»ïáõÃÛ³Ý</dc:title>
  <dc:creator>USER</dc:creator>
  <cp:keywords>https:/mul2-minfin.gov.am/tasks/883702/oneclick/1.grutyun_2025.docx?token=67e68f326d4ed2ec9aab9995662fe978</cp:keywords>
  <cp:lastModifiedBy>Arpenik Sahradyan</cp:lastModifiedBy>
  <cp:revision>2</cp:revision>
  <cp:lastPrinted>2021-08-05T14:14:00Z</cp:lastPrinted>
  <dcterms:created xsi:type="dcterms:W3CDTF">2024-09-26T06:57:00Z</dcterms:created>
  <dcterms:modified xsi:type="dcterms:W3CDTF">2024-09-26T06:57:00Z</dcterms:modified>
</cp:coreProperties>
</file>